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090E" w:rsidRPr="00935BC7" w:rsidRDefault="0037090E" w:rsidP="0037090E">
      <w:pPr>
        <w:spacing w:after="0" w:line="240" w:lineRule="auto"/>
        <w:ind w:firstLine="567"/>
        <w:jc w:val="center"/>
        <w:rPr>
          <w:rFonts w:ascii="Times New Roman" w:hAnsi="Times New Roman" w:cs="Times New Roman"/>
          <w:sz w:val="28"/>
          <w:szCs w:val="28"/>
          <w:lang w:val="kk-KZ"/>
        </w:rPr>
      </w:pPr>
      <w:r w:rsidRPr="00935BC7">
        <w:rPr>
          <w:rFonts w:ascii="Times New Roman" w:hAnsi="Times New Roman" w:cs="Times New Roman"/>
          <w:sz w:val="28"/>
          <w:szCs w:val="28"/>
          <w:lang w:val="kk-KZ"/>
        </w:rPr>
        <w:t>ТАҚЫРЫП 1. КІРІСПЕ ДӘРІС. БАҒА ТҮСІНІГІ ОНЫҢ МАҢЫЗЫ ЖӘНЕ БАҒА ТҮРЛЕРІ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p>
    <w:p w:rsidR="0037090E" w:rsidRPr="00935BC7" w:rsidRDefault="0037090E" w:rsidP="0037090E">
      <w:pPr>
        <w:spacing w:after="0" w:line="240" w:lineRule="auto"/>
        <w:ind w:firstLine="567"/>
        <w:jc w:val="both"/>
        <w:rPr>
          <w:rFonts w:ascii="Times New Roman" w:hAnsi="Times New Roman" w:cs="Times New Roman"/>
          <w:b/>
          <w:sz w:val="28"/>
          <w:szCs w:val="28"/>
          <w:lang w:val="kk-KZ"/>
        </w:rPr>
      </w:pPr>
      <w:r w:rsidRPr="00935BC7">
        <w:rPr>
          <w:rFonts w:ascii="Times New Roman" w:hAnsi="Times New Roman" w:cs="Times New Roman"/>
          <w:b/>
          <w:sz w:val="28"/>
          <w:szCs w:val="28"/>
          <w:lang w:val="kk-KZ"/>
        </w:rPr>
        <w:t>Баға ұғымының түсінігі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 күрделі экономикалық категория. Бағаның микро –және макроэкономикалық маңызы баға белгілеу концепциясына тәуелді болмайды, ол өндірістің  және нарықта өнімдердің айналуының объективті жағдайларымен анықталады.  Баға теориясының негізгі постулаты бағаның негізгі ірге тасы туралы көзқарастармен тікелей байланысты. Бағаның ірге тасы ретінде экономистер құн, шекті пайдалылық,өндіріс факторларының бір-бірімен өзара қатынасы және т.б. қарастырады.  Жалпы экономикалық ғылымда кеңінен танылғаны келесі екі теория: біріншісі- бағаның негізі құн деп түсіндіретін марксистік теория, ал екіншісі – бағаның негізі тауардың пайдалылығы деп қарастыратын   австриялық теория.</w:t>
      </w:r>
    </w:p>
    <w:p w:rsidR="0037090E" w:rsidRPr="00935BC7" w:rsidRDefault="0037090E" w:rsidP="0037090E">
      <w:pPr>
        <w:spacing w:after="0" w:line="240" w:lineRule="auto"/>
        <w:ind w:firstLine="567"/>
        <w:jc w:val="both"/>
        <w:rPr>
          <w:rFonts w:ascii="Times New Roman" w:hAnsi="Times New Roman" w:cs="Times New Roman"/>
          <w:b/>
          <w:sz w:val="28"/>
          <w:szCs w:val="28"/>
          <w:lang w:val="kk-KZ"/>
        </w:rPr>
      </w:pPr>
      <w:r w:rsidRPr="00935BC7">
        <w:rPr>
          <w:rFonts w:ascii="Times New Roman" w:hAnsi="Times New Roman" w:cs="Times New Roman"/>
          <w:sz w:val="28"/>
          <w:szCs w:val="28"/>
          <w:lang w:val="kk-KZ"/>
        </w:rPr>
        <w:t>Бағаның құндық теориясының пайда болуын экономикалық теорияның негізін салушы А.Смит, Д. Рикардо, К.Маркс және т.б. байланыстырады.Осы теорияға сай, тауардың бағасы  тауар өндірісінде еңбекті затқа айналдыру болып көрсетіледі. Сондықтан, тауар құны, сол тауарды өндіруге қажет еңбек мөлшерімен анықталады. Өз кезегінде,  еңбек мөлшері  нақты тауарды жасауға қажетті жұмыс уақытымен өлшенеді. Осыған қарағанда, баға тауар өндірісіндегі қоғамдық еңбек шығындарын қамтып көрсетуге тиіс.</w:t>
      </w:r>
    </w:p>
    <w:p w:rsidR="0037090E" w:rsidRPr="00935BC7" w:rsidRDefault="0037090E" w:rsidP="0037090E">
      <w:pPr>
        <w:spacing w:after="0" w:line="240" w:lineRule="auto"/>
        <w:ind w:firstLine="567"/>
        <w:jc w:val="both"/>
        <w:rPr>
          <w:rFonts w:ascii="Times New Roman" w:hAnsi="Times New Roman" w:cs="Times New Roman"/>
          <w:b/>
          <w:sz w:val="28"/>
          <w:szCs w:val="28"/>
          <w:lang w:val="kk-KZ"/>
        </w:rPr>
      </w:pPr>
      <w:r w:rsidRPr="00935BC7">
        <w:rPr>
          <w:rFonts w:ascii="Times New Roman" w:hAnsi="Times New Roman" w:cs="Times New Roman"/>
          <w:sz w:val="28"/>
          <w:szCs w:val="28"/>
          <w:lang w:val="kk-KZ"/>
        </w:rPr>
        <w:t>Баға категориясы әртүрлі экономикалық бағыттардың өкілдерімен жан-жақты қарастырылады. Буржуазиялық классикалық саяси экономия өкілдері Смит, Рикардо бағаны құнның ақшалай көрінісі ретінде қарастырды, себебі баға сұраныс пен ұсынысқа тікелей байланысты болады. Марсистік мектеп</w:t>
      </w:r>
      <w:r w:rsidRPr="00935BC7">
        <w:rPr>
          <w:rFonts w:ascii="Times New Roman" w:hAnsi="Times New Roman" w:cs="Times New Roman"/>
          <w:b/>
          <w:sz w:val="28"/>
          <w:szCs w:val="28"/>
          <w:lang w:val="kk-KZ"/>
        </w:rPr>
        <w:t xml:space="preserve"> </w:t>
      </w:r>
      <w:r w:rsidRPr="00935BC7">
        <w:rPr>
          <w:rFonts w:ascii="Times New Roman" w:hAnsi="Times New Roman" w:cs="Times New Roman"/>
          <w:sz w:val="28"/>
          <w:szCs w:val="28"/>
          <w:lang w:val="kk-KZ"/>
        </w:rPr>
        <w:t>өкілдері Маркс, Энгельс бағаны анықтауда еңбек құн теориясына негізделді. Маркстің пікірі бойынша кәсіпорында өндірілген тауар бағасы құнның құрылымына жатады. Австриялық мектеп</w:t>
      </w:r>
      <w:r w:rsidRPr="00935BC7">
        <w:rPr>
          <w:rFonts w:ascii="Times New Roman" w:hAnsi="Times New Roman" w:cs="Times New Roman"/>
          <w:b/>
          <w:sz w:val="28"/>
          <w:szCs w:val="28"/>
          <w:lang w:val="kk-KZ"/>
        </w:rPr>
        <w:t xml:space="preserve"> </w:t>
      </w:r>
      <w:r w:rsidRPr="00935BC7">
        <w:rPr>
          <w:rFonts w:ascii="Times New Roman" w:hAnsi="Times New Roman" w:cs="Times New Roman"/>
          <w:sz w:val="28"/>
          <w:szCs w:val="28"/>
          <w:lang w:val="kk-KZ"/>
        </w:rPr>
        <w:t>өкілдері Бем-Баверк, Менгер бағаны анықтауда шекті пайдалылық теориясына негізделді, бұл теорияға сәйкес тауар құндылығы еңбек шығындарымен емес, өнімнің шекті пайдалылығымен анықталады. Альфред Маршаллдың</w:t>
      </w:r>
      <w:r w:rsidRPr="00935BC7">
        <w:rPr>
          <w:rFonts w:ascii="Times New Roman" w:hAnsi="Times New Roman" w:cs="Times New Roman"/>
          <w:b/>
          <w:sz w:val="28"/>
          <w:szCs w:val="28"/>
          <w:lang w:val="kk-KZ"/>
        </w:rPr>
        <w:t xml:space="preserve"> </w:t>
      </w:r>
      <w:r w:rsidRPr="00935BC7">
        <w:rPr>
          <w:rFonts w:ascii="Times New Roman" w:hAnsi="Times New Roman" w:cs="Times New Roman"/>
          <w:sz w:val="28"/>
          <w:szCs w:val="28"/>
          <w:lang w:val="kk-KZ"/>
        </w:rPr>
        <w:t>пікірінше тауардың бағасы сұраныс пен ұсынысқа байланысты болады. Маршалл сұраныс категориясы арқылы баға теориясын тауар пайдалылығымен, ал ұсынысты еңбек шығындарымен, яғни еңбек құн теориясымен байланыстырды.</w:t>
      </w:r>
    </w:p>
    <w:p w:rsidR="0037090E" w:rsidRPr="00935BC7" w:rsidRDefault="0037090E" w:rsidP="0037090E">
      <w:pPr>
        <w:spacing w:after="0" w:line="240" w:lineRule="auto"/>
        <w:ind w:right="-104"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Нарықтық баға белгілеудің теориялық негіздерін  жалпы экономикалық теорияның бір бөлігі  болып саналатын, «Микроэкономика» баяндайды.</w:t>
      </w:r>
    </w:p>
    <w:p w:rsidR="0037090E" w:rsidRPr="00935BC7" w:rsidRDefault="0037090E" w:rsidP="0037090E">
      <w:pPr>
        <w:spacing w:after="0" w:line="240" w:lineRule="auto"/>
        <w:ind w:right="-104"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Бұл ғылымды терең  білушілікке сүйене отырып, нақты уақыт кезеңінде нақты мақсаттарға жетуге бағыттай отырып,  кәсіпорындар  баға белгілеудің өз тәсілдерін жасап шығарады.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 xml:space="preserve">Елімізде нарықтық  экономиканың дамуы баға мен баға белгілеудің маңызының артуына себепші болды. Баға және баға белгілеу нарықтық механизмде маңызды роль атқарғанымен, баға белгілеу үдерісі үнемі басқаруды қажет етеді. </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lastRenderedPageBreak/>
        <w:t>Баға  - сатушы тауарын өткізгісі келетін, ал тұтынушы сатып алғысы келетін жалпы ақша сомасын білдіретін экономикалық категория.</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тауар құнының ақшалай көрінісі. Баға өте күрделі экономикалық категория болып саналатындықтан, ол қоғамдағы барлық экономикалық өзара байланыстың орталығы болып есептелінеді.  Ең алдымен, оған тауарлар өндірісі мен тауарларды өткізу, олардың құнын қалыптастыру, ақшалай қорды қалыптастыру, пайдалану және бөлу жатады.</w:t>
      </w:r>
    </w:p>
    <w:p w:rsidR="0037090E" w:rsidRPr="00935BC7" w:rsidRDefault="0037090E" w:rsidP="0037090E">
      <w:pPr>
        <w:spacing w:after="0" w:line="240" w:lineRule="auto"/>
        <w:ind w:right="-104"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 xml:space="preserve">  Баға жалпы табысты, пайданы, пайдалылық деңгейі мен кәсіпорынның және фирмалардың басқалай өміршеңдік көрсеткіштерін анықтайды. Баға кәсіпорынның коммерциялық әрекетінің экономикалық тиімділігінің маңызды көрсеткіштерінің бірі болғандықтан, ол өміршеңдік факторы болып табылады.</w:t>
      </w:r>
    </w:p>
    <w:p w:rsidR="0037090E" w:rsidRPr="00935BC7" w:rsidRDefault="0037090E" w:rsidP="0037090E">
      <w:pPr>
        <w:spacing w:after="0" w:line="240" w:lineRule="auto"/>
        <w:ind w:right="-104"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 xml:space="preserve"> Баға өндірістің құрылымына және фирманың нарықтағы үлесіне әсер етеді. Кейбір тауарлардың баға деңгейі (мұнай, болат жәнет.б.) кәсіпорындардың және жалпы еліміздің экономикасына күшті әсер етеді.  Баға экономикалық басқару мен бәсекелестік тартыстың тетігі болып саналады.</w:t>
      </w:r>
    </w:p>
    <w:p w:rsidR="0037090E" w:rsidRPr="00935BC7" w:rsidRDefault="0037090E" w:rsidP="0037090E">
      <w:pPr>
        <w:spacing w:after="0" w:line="240" w:lineRule="auto"/>
        <w:ind w:right="-104"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кәсіпорын мен оның тауарларын сатып алушылардың арасында қатынастарды қалыптастыруға әсер етеді. Баға – тұтынушылардың қабылдайтын шешімдерінің негізгі критерийі, сондықтан ол, фирманың бәсекелестігі және фирма беделінің басты элементі. Мұнда, сатып алуды анықтайтын және негіз болатын себеп – баға.</w:t>
      </w:r>
    </w:p>
    <w:p w:rsidR="0037090E" w:rsidRPr="00935BC7" w:rsidRDefault="0037090E" w:rsidP="0037090E">
      <w:pPr>
        <w:spacing w:after="0" w:line="240" w:lineRule="auto"/>
        <w:ind w:right="-104"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тауардың, қызметтің құндылығының ақшалай көрінісі. Тауар мен қызметтің, өндіріс факторының  құндылығы  сұраныс факторлары және ұсыныс факторлары арқылы анықталады да нарықтық бағаны белгілеуден көрінеді. Құқықтық категория  ретінде бағаның мәні Қазақстан Республикасының Азаматтық кодексінде бекітілген.</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b/>
          <w:sz w:val="28"/>
          <w:szCs w:val="28"/>
          <w:lang w:val="kk-KZ"/>
        </w:rPr>
        <w:t>Баға белгілеу дегеніміз</w:t>
      </w:r>
      <w:r w:rsidRPr="00935BC7">
        <w:rPr>
          <w:rFonts w:ascii="Times New Roman" w:hAnsi="Times New Roman" w:cs="Times New Roman"/>
          <w:sz w:val="28"/>
          <w:szCs w:val="28"/>
          <w:lang w:val="kk-KZ"/>
        </w:rPr>
        <w:t>, әрбір нақты уақыт мерзімінде, қоғамдық ұдайы өндірістің қарқыны мен пропорциясын, экономиканың дамуы заңдарының талаптарына сай, қамтамасыз ету мақсатында  біртұтас жүйені құрушы бағаның деңгейі, құрылымы, динамикасын құру процесі.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Бұл мәселе, экономиканың макро- және микродеңгейі тұтастығы негізінде шешіледі,өйткені ол ұдайы өндіріске қатысушылардың экономикалық мүддесін жүзеге асыруды көздейді.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b/>
          <w:sz w:val="28"/>
          <w:szCs w:val="28"/>
          <w:lang w:val="kk-KZ"/>
        </w:rPr>
        <w:t>«Баға  белгілеу» ұғымына</w:t>
      </w:r>
      <w:r w:rsidRPr="00935BC7">
        <w:rPr>
          <w:rFonts w:ascii="Times New Roman" w:hAnsi="Times New Roman" w:cs="Times New Roman"/>
          <w:sz w:val="28"/>
          <w:szCs w:val="28"/>
          <w:lang w:val="kk-KZ"/>
        </w:rPr>
        <w:t xml:space="preserve"> өндірістен айналым сферасына енетін тауарларға бағаны анықтау үшін қажет, ұйымдастыру және әдістемелік шаралар жиынтығы жатады.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белгілеу процесі алдымен айқындалған мақсаттарымен сипатталады: олар</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неғұрлым мол пайда  алу, өтім нарығын жаулап алу, шығындарды арзандату, бәсекелес тауарлармен күрес, өндіріс және өткізу көлемі өсімі.</w:t>
      </w:r>
    </w:p>
    <w:p w:rsidR="0037090E" w:rsidRPr="00935BC7" w:rsidRDefault="0037090E" w:rsidP="0037090E">
      <w:pPr>
        <w:spacing w:after="0" w:line="240" w:lineRule="auto"/>
        <w:ind w:right="-104" w:firstLine="567"/>
        <w:jc w:val="both"/>
        <w:rPr>
          <w:rFonts w:ascii="Times New Roman" w:hAnsi="Times New Roman" w:cs="Times New Roman"/>
          <w:b/>
          <w:sz w:val="28"/>
          <w:szCs w:val="28"/>
          <w:lang w:val="kk-KZ"/>
        </w:rPr>
      </w:pPr>
      <w:r w:rsidRPr="00935BC7">
        <w:rPr>
          <w:rFonts w:ascii="Times New Roman" w:hAnsi="Times New Roman" w:cs="Times New Roman"/>
          <w:b/>
          <w:sz w:val="28"/>
          <w:szCs w:val="28"/>
          <w:lang w:val="kk-KZ"/>
        </w:rPr>
        <w:t xml:space="preserve">Баға белгілеудің негізгі қағидаттары: </w:t>
      </w:r>
    </w:p>
    <w:p w:rsidR="0037090E" w:rsidRPr="00935BC7" w:rsidRDefault="0037090E" w:rsidP="0037090E">
      <w:pPr>
        <w:pStyle w:val="a3"/>
        <w:numPr>
          <w:ilvl w:val="0"/>
          <w:numId w:val="3"/>
        </w:numPr>
        <w:spacing w:after="0" w:line="240" w:lineRule="auto"/>
        <w:ind w:left="0" w:right="-104"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 xml:space="preserve">бағаның ғылыми дәлелділігі, </w:t>
      </w:r>
    </w:p>
    <w:p w:rsidR="0037090E" w:rsidRPr="00935BC7" w:rsidRDefault="0037090E" w:rsidP="0037090E">
      <w:pPr>
        <w:pStyle w:val="a3"/>
        <w:numPr>
          <w:ilvl w:val="0"/>
          <w:numId w:val="3"/>
        </w:numPr>
        <w:spacing w:after="0" w:line="240" w:lineRule="auto"/>
        <w:ind w:left="0" w:right="-104"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 xml:space="preserve">бағаның мақсатты бағыттылығы, </w:t>
      </w:r>
    </w:p>
    <w:p w:rsidR="0037090E" w:rsidRPr="00935BC7" w:rsidRDefault="0037090E" w:rsidP="0037090E">
      <w:pPr>
        <w:pStyle w:val="a3"/>
        <w:numPr>
          <w:ilvl w:val="0"/>
          <w:numId w:val="3"/>
        </w:numPr>
        <w:spacing w:after="0" w:line="240" w:lineRule="auto"/>
        <w:ind w:left="0" w:right="-104"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 xml:space="preserve">баға белгілеу үдерісінің үздіксіздігі, </w:t>
      </w:r>
    </w:p>
    <w:p w:rsidR="0037090E" w:rsidRPr="00935BC7" w:rsidRDefault="0037090E" w:rsidP="0037090E">
      <w:pPr>
        <w:pStyle w:val="a3"/>
        <w:numPr>
          <w:ilvl w:val="0"/>
          <w:numId w:val="3"/>
        </w:numPr>
        <w:spacing w:after="0" w:line="240" w:lineRule="auto"/>
        <w:ind w:left="0" w:right="-104"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lastRenderedPageBreak/>
        <w:t>баға белгілеу үдерісі,</w:t>
      </w:r>
    </w:p>
    <w:p w:rsidR="0037090E" w:rsidRPr="00935BC7" w:rsidRDefault="0037090E" w:rsidP="0037090E">
      <w:pPr>
        <w:pStyle w:val="a3"/>
        <w:numPr>
          <w:ilvl w:val="0"/>
          <w:numId w:val="3"/>
        </w:numPr>
        <w:spacing w:after="0" w:line="240" w:lineRule="auto"/>
        <w:ind w:left="0" w:right="-104"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бағаны бақылаудың бірлігі.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b/>
          <w:sz w:val="28"/>
          <w:szCs w:val="28"/>
          <w:lang w:val="kk-KZ"/>
        </w:rPr>
        <w:t>Бағаның экономикалық функциялары</w:t>
      </w:r>
      <w:r w:rsidRPr="00935BC7">
        <w:rPr>
          <w:rFonts w:ascii="Times New Roman" w:hAnsi="Times New Roman" w:cs="Times New Roman"/>
          <w:sz w:val="28"/>
          <w:szCs w:val="28"/>
          <w:lang w:val="kk-KZ"/>
        </w:rPr>
        <w:t>.</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 дәлелді экономикалық категория.   Ол көптеген экономикалық, әлеуметтік, саяси мәселелерді шешуге қатынасады, сондықтан нарық субъектілері оны өз әрекеттерінде кеңінен қолданады.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бұл ұсыныс пен сұраныс аралығындағы арақатынасты  теңестіретін экономикалық процесс.</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функциясы, бағаның экономикалық мәнін, ролін, басқалай экономикалық категориялармен өзара қатынасын бейнелейді.</w:t>
      </w:r>
    </w:p>
    <w:p w:rsidR="0037090E" w:rsidRPr="00935BC7" w:rsidRDefault="0037090E" w:rsidP="0037090E">
      <w:pPr>
        <w:spacing w:after="0" w:line="240" w:lineRule="auto"/>
        <w:ind w:firstLine="567"/>
        <w:jc w:val="both"/>
        <w:rPr>
          <w:rFonts w:ascii="Times New Roman" w:hAnsi="Times New Roman" w:cs="Times New Roman"/>
          <w:b/>
          <w:sz w:val="28"/>
          <w:szCs w:val="28"/>
          <w:lang w:val="kk-KZ"/>
        </w:rPr>
      </w:pPr>
      <w:r w:rsidRPr="00935BC7">
        <w:rPr>
          <w:rFonts w:ascii="Times New Roman" w:hAnsi="Times New Roman" w:cs="Times New Roman"/>
          <w:b/>
          <w:sz w:val="28"/>
          <w:szCs w:val="28"/>
          <w:lang w:val="kk-KZ"/>
        </w:rPr>
        <w:t>Бағаның келесі  функциялары бөлінеді:</w:t>
      </w:r>
    </w:p>
    <w:p w:rsidR="0037090E" w:rsidRPr="00935BC7" w:rsidRDefault="0037090E" w:rsidP="0037090E">
      <w:pPr>
        <w:pStyle w:val="a3"/>
        <w:numPr>
          <w:ilvl w:val="0"/>
          <w:numId w:val="3"/>
        </w:numPr>
        <w:spacing w:after="0" w:line="240" w:lineRule="auto"/>
        <w:ind w:left="0"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өлшем функциясы,</w:t>
      </w:r>
    </w:p>
    <w:p w:rsidR="0037090E" w:rsidRPr="00935BC7" w:rsidRDefault="0037090E" w:rsidP="0037090E">
      <w:pPr>
        <w:pStyle w:val="a3"/>
        <w:numPr>
          <w:ilvl w:val="0"/>
          <w:numId w:val="3"/>
        </w:numPr>
        <w:spacing w:after="0" w:line="240" w:lineRule="auto"/>
        <w:ind w:left="0"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есепке алу функциясы, немесе қоғамдық еңбек шығындарын өлшеу функциясы,</w:t>
      </w:r>
    </w:p>
    <w:p w:rsidR="0037090E" w:rsidRPr="00935BC7" w:rsidRDefault="0037090E" w:rsidP="0037090E">
      <w:pPr>
        <w:pStyle w:val="a3"/>
        <w:numPr>
          <w:ilvl w:val="0"/>
          <w:numId w:val="3"/>
        </w:numPr>
        <w:spacing w:after="0" w:line="240" w:lineRule="auto"/>
        <w:ind w:left="0"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реттеу функциясы,</w:t>
      </w:r>
    </w:p>
    <w:p w:rsidR="0037090E" w:rsidRPr="00935BC7" w:rsidRDefault="0037090E" w:rsidP="0037090E">
      <w:pPr>
        <w:pStyle w:val="a3"/>
        <w:numPr>
          <w:ilvl w:val="0"/>
          <w:numId w:val="3"/>
        </w:numPr>
        <w:spacing w:after="0" w:line="240" w:lineRule="auto"/>
        <w:ind w:left="0"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ынталандыру функциясы,</w:t>
      </w:r>
    </w:p>
    <w:p w:rsidR="0037090E" w:rsidRPr="00935BC7" w:rsidRDefault="0037090E" w:rsidP="0037090E">
      <w:pPr>
        <w:pStyle w:val="a3"/>
        <w:numPr>
          <w:ilvl w:val="0"/>
          <w:numId w:val="3"/>
        </w:numPr>
        <w:spacing w:after="0" w:line="240" w:lineRule="auto"/>
        <w:ind w:left="0"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 xml:space="preserve">қайта бөлу функциясы. </w:t>
      </w:r>
    </w:p>
    <w:p w:rsidR="0037090E" w:rsidRPr="00935BC7" w:rsidRDefault="0037090E" w:rsidP="0037090E">
      <w:pPr>
        <w:spacing w:after="0" w:line="240" w:lineRule="auto"/>
        <w:ind w:firstLine="567"/>
        <w:jc w:val="both"/>
        <w:rPr>
          <w:rFonts w:ascii="Times New Roman" w:hAnsi="Times New Roman" w:cs="Times New Roman"/>
          <w:b/>
          <w:sz w:val="28"/>
          <w:szCs w:val="28"/>
          <w:lang w:val="kk-KZ"/>
        </w:rPr>
      </w:pPr>
      <w:r w:rsidRPr="00935BC7">
        <w:rPr>
          <w:rFonts w:ascii="Times New Roman" w:hAnsi="Times New Roman" w:cs="Times New Roman"/>
          <w:b/>
          <w:sz w:val="28"/>
          <w:szCs w:val="28"/>
          <w:lang w:val="kk-KZ"/>
        </w:rPr>
        <w:t>Баға қалыптастырушы факторлар</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Экономикалық негізделген бағаны белгілеу  баға қалыптастырушы факторларды есепке алуды қажет етеді. Баға қалыптастырушы факторлар – бұл бағаның деңгейіне , құрылымына, динамикасына және өзарақатынасына әсер ететін факторлар.</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Негізгі баға қалыптастырушы факторлар:</w:t>
      </w:r>
    </w:p>
    <w:p w:rsidR="0037090E" w:rsidRPr="00935BC7" w:rsidRDefault="0037090E" w:rsidP="0037090E">
      <w:pPr>
        <w:numPr>
          <w:ilvl w:val="0"/>
          <w:numId w:val="4"/>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өндіріс шығындары;</w:t>
      </w:r>
    </w:p>
    <w:p w:rsidR="0037090E" w:rsidRPr="00935BC7" w:rsidRDefault="0037090E" w:rsidP="0037090E">
      <w:pPr>
        <w:numPr>
          <w:ilvl w:val="0"/>
          <w:numId w:val="4"/>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тауар құндылығы (сапалық фактор);</w:t>
      </w:r>
    </w:p>
    <w:p w:rsidR="0037090E" w:rsidRPr="00935BC7" w:rsidRDefault="0037090E" w:rsidP="0037090E">
      <w:pPr>
        <w:numPr>
          <w:ilvl w:val="0"/>
          <w:numId w:val="4"/>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тұтынушылар сұранысы;</w:t>
      </w:r>
    </w:p>
    <w:p w:rsidR="0037090E" w:rsidRPr="00935BC7" w:rsidRDefault="0037090E" w:rsidP="0037090E">
      <w:pPr>
        <w:numPr>
          <w:ilvl w:val="0"/>
          <w:numId w:val="4"/>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бәсекелестік;</w:t>
      </w:r>
    </w:p>
    <w:p w:rsidR="0037090E" w:rsidRPr="00935BC7" w:rsidRDefault="0037090E" w:rsidP="0037090E">
      <w:pPr>
        <w:numPr>
          <w:ilvl w:val="0"/>
          <w:numId w:val="4"/>
        </w:numPr>
        <w:tabs>
          <w:tab w:val="clear" w:pos="720"/>
          <w:tab w:val="num" w:pos="851"/>
        </w:tabs>
        <w:spacing w:after="0" w:line="240" w:lineRule="auto"/>
        <w:ind w:left="0"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саясатына мемлекеттің араласу деңгейі.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b/>
          <w:sz w:val="28"/>
          <w:szCs w:val="28"/>
          <w:lang w:val="kk-KZ"/>
        </w:rPr>
        <w:t>Баға жүйесі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жүйесі дегеніміз бұл нарыққа қатынасушылардың экономикалық өзара қатынасын реттейтін және оларға қызмет көрсететін әр түрлі бағалардың реттелген жиынтығы. Нарықтық механизмнің элементтері мен нарық субъектілерінің өзарақатынасы әр түрлі бағалардың деңгейі, құрылымы және динамикасының өзгеріске ұшырауына әсер етеді.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жүйесін келесі параметрлер сипаттайды:</w:t>
      </w:r>
    </w:p>
    <w:p w:rsidR="0037090E" w:rsidRPr="00935BC7" w:rsidRDefault="0037090E" w:rsidP="0037090E">
      <w:pPr>
        <w:numPr>
          <w:ilvl w:val="0"/>
          <w:numId w:val="5"/>
        </w:numPr>
        <w:tabs>
          <w:tab w:val="clear" w:pos="720"/>
          <w:tab w:val="left" w:pos="851"/>
        </w:tabs>
        <w:spacing w:after="0" w:line="240" w:lineRule="auto"/>
        <w:ind w:left="0"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деңгейі;</w:t>
      </w:r>
    </w:p>
    <w:p w:rsidR="0037090E" w:rsidRPr="00935BC7" w:rsidRDefault="0037090E" w:rsidP="0037090E">
      <w:pPr>
        <w:numPr>
          <w:ilvl w:val="0"/>
          <w:numId w:val="5"/>
        </w:numPr>
        <w:tabs>
          <w:tab w:val="clear" w:pos="720"/>
          <w:tab w:val="left" w:pos="851"/>
        </w:tabs>
        <w:spacing w:after="0" w:line="240" w:lineRule="auto"/>
        <w:ind w:left="0"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құрылымы;</w:t>
      </w:r>
    </w:p>
    <w:p w:rsidR="0037090E" w:rsidRPr="00935BC7" w:rsidRDefault="0037090E" w:rsidP="0037090E">
      <w:pPr>
        <w:numPr>
          <w:ilvl w:val="0"/>
          <w:numId w:val="5"/>
        </w:numPr>
        <w:tabs>
          <w:tab w:val="clear" w:pos="720"/>
          <w:tab w:val="left" w:pos="851"/>
        </w:tabs>
        <w:spacing w:after="0" w:line="240" w:lineRule="auto"/>
        <w:ind w:left="0"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динамикасы.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деңгейі – бұл ақшадағы,  бағаның абсолюттік сандық көрінісі. Баға құрылымы дегеніміз, баға құрамындағы элементтердің белгілі бір пайыздық немесе үлестік ара қатынасы. Баға динамикасы – баға деңгейінің уақыт аралығындағы өзгерісі.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lastRenderedPageBreak/>
        <w:t>Баға жүйесіне енетін барлық баға түрлері, олардың құрамына енетін өзара құрылымдық элементтері және осы элементтердің бағаның жалпы шамасындағы үлес салмағы бойынша ерекшеленеді. Бағаның  қарапайым құрылымы, бұл дайын өнімнің құрамына енетін элементтердің құрылымы.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Мемлекеттік және нарықтық баға белгілеуде дайын өнімнің бағасы, оның құрамына енетін құрамдас бөліктердің бағаларының жиынтығынан ғана қалыптаспайды. Мұны, бағаға әсер ететін нарықтық және нарыққа қатыссыз факторлардың ықпалымен түсіндіруге болады.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Нарықтық факторларға – дайын өнімге және запас бөлшектерге қалыптасатын сұраныс пен  ұсыныс жатады.    Нарықтық емес факторларға  өндірістік, саяси, экологиялық, әлеуметтік факторлар енеді.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Жалпылама түрде кез – келген тауардың бағасы келесі үш құрамдас бөліктерден тұрады: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 өндіріс және айналым шығындары (өзіндік құн);</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 салықтар, төлемдер;</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 пайда (тауар өндіруші, делдал, бөлшек сауда).</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Бағаның құрылымы,  оның негізін құраушы өзіндік құн, пайда, салықтар  және осы элементтердің құрамы, әсіресе өзіндік құн  бойынша, жеке тауар топтары мен тауарларда өзгеше болады. Ол нарық жағдаяты және өндірілетін өнімнің ерекшелігімен анықталады.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Өндірілетін өнімнің ерекшелігі, оның конструкциялық сипаттамасына және өндіріс үрдісінің өзгешелігіне сай қалыптасады. Соған байланысты, еңбек сыйымдылығы жоғары, материал сыйымдылығы жоғары, энергия сыйымдылығы жоғары, қор сыйымдылығы жоғары және ғылым сыйымдылығы жоғары өндірістер бөлінеді. Бұл классификация экономиканың жекелеген салаларындағы қалыптасатын шығындардың құрылымын көрсетеді.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динамикасын бағалау үшін индекстер қолданылады. Бірдей тауарлардың бағасын салыстыруда бағаның жеке индекстері пайдаланылады:</w:t>
      </w:r>
    </w:p>
    <w:p w:rsidR="00935BC7" w:rsidRPr="00935BC7" w:rsidRDefault="00935BC7" w:rsidP="0037090E">
      <w:pPr>
        <w:spacing w:after="0" w:line="240" w:lineRule="auto"/>
        <w:ind w:firstLine="567"/>
        <w:jc w:val="both"/>
        <w:rPr>
          <w:rFonts w:ascii="Times New Roman" w:hAnsi="Times New Roman" w:cs="Times New Roman"/>
          <w:sz w:val="28"/>
          <w:szCs w:val="28"/>
          <w:lang w:val="kk-KZ"/>
        </w:rPr>
      </w:pPr>
    </w:p>
    <w:p w:rsidR="0037090E" w:rsidRPr="00935BC7" w:rsidRDefault="0037090E" w:rsidP="00935BC7">
      <w:pPr>
        <w:spacing w:after="0" w:line="240" w:lineRule="auto"/>
        <w:ind w:firstLine="567"/>
        <w:jc w:val="center"/>
        <w:rPr>
          <w:rFonts w:ascii="Times New Roman" w:hAnsi="Times New Roman" w:cs="Times New Roman"/>
          <w:sz w:val="28"/>
          <w:szCs w:val="28"/>
          <w:lang w:val="kk-KZ"/>
        </w:rPr>
      </w:pPr>
      <w:r w:rsidRPr="00935BC7">
        <w:rPr>
          <w:rFonts w:ascii="Times New Roman" w:hAnsi="Times New Roman" w:cs="Times New Roman"/>
          <w:sz w:val="28"/>
          <w:szCs w:val="28"/>
          <w:lang w:val="kk-KZ"/>
        </w:rPr>
        <w:t>Ip = P1 / P0.</w:t>
      </w:r>
    </w:p>
    <w:p w:rsidR="00935BC7" w:rsidRPr="00935BC7" w:rsidRDefault="00935BC7" w:rsidP="0037090E">
      <w:pPr>
        <w:spacing w:after="0" w:line="240" w:lineRule="auto"/>
        <w:ind w:firstLine="567"/>
        <w:jc w:val="both"/>
        <w:rPr>
          <w:rFonts w:ascii="Times New Roman" w:hAnsi="Times New Roman" w:cs="Times New Roman"/>
          <w:sz w:val="28"/>
          <w:szCs w:val="28"/>
          <w:lang w:val="kk-KZ"/>
        </w:rPr>
      </w:pPr>
    </w:p>
    <w:p w:rsidR="0037090E" w:rsidRPr="00935BC7" w:rsidRDefault="00935BC7"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м</w:t>
      </w:r>
      <w:r w:rsidR="0037090E" w:rsidRPr="00935BC7">
        <w:rPr>
          <w:rFonts w:ascii="Times New Roman" w:hAnsi="Times New Roman" w:cs="Times New Roman"/>
          <w:sz w:val="28"/>
          <w:szCs w:val="28"/>
          <w:lang w:val="kk-KZ"/>
        </w:rPr>
        <w:t>ұндағы, P1 – тауардың есепті кезеңдегі бағасы, P0 - тауардың базисті кезеңдегі бағасы.</w:t>
      </w:r>
    </w:p>
    <w:p w:rsidR="0037090E" w:rsidRPr="00935BC7" w:rsidRDefault="0037090E" w:rsidP="0037090E">
      <w:pPr>
        <w:spacing w:after="0" w:line="240" w:lineRule="auto"/>
        <w:ind w:firstLine="567"/>
        <w:jc w:val="both"/>
        <w:rPr>
          <w:rFonts w:ascii="Times New Roman" w:hAnsi="Times New Roman" w:cs="Times New Roman"/>
          <w:b/>
          <w:sz w:val="28"/>
          <w:szCs w:val="28"/>
          <w:lang w:val="kk-KZ"/>
        </w:rPr>
      </w:pPr>
      <w:r w:rsidRPr="00935BC7">
        <w:rPr>
          <w:rFonts w:ascii="Times New Roman" w:hAnsi="Times New Roman" w:cs="Times New Roman"/>
          <w:b/>
          <w:sz w:val="28"/>
          <w:szCs w:val="28"/>
          <w:lang w:val="kk-KZ"/>
        </w:rPr>
        <w:t xml:space="preserve">Бағаның </w:t>
      </w:r>
      <w:r w:rsidR="00935BC7" w:rsidRPr="00935BC7">
        <w:rPr>
          <w:rFonts w:ascii="Times New Roman" w:hAnsi="Times New Roman" w:cs="Times New Roman"/>
          <w:b/>
          <w:sz w:val="28"/>
          <w:szCs w:val="28"/>
          <w:lang w:val="kk-KZ"/>
        </w:rPr>
        <w:t>түрлері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Бағалар жекелеген белгілері бойынша классификацияланады.   Қолдану саласына байланысты алты негізгі баға түрі бөлінеді. Оларға көтерме сауда , бөлшек сауда, сатып алар баға, құрылыстың сметалық бағасы, қызметтер тарифтері, дүниежүзілік бағалар жатады.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Баға классификациясының негізі ретінде  қандай белгі алынуына байланысты, бағалар әр түрлі топтарға бөлінеді.</w:t>
      </w:r>
    </w:p>
    <w:p w:rsidR="0037090E" w:rsidRPr="00935BC7" w:rsidRDefault="0037090E" w:rsidP="00935BC7">
      <w:pPr>
        <w:pStyle w:val="a3"/>
        <w:numPr>
          <w:ilvl w:val="0"/>
          <w:numId w:val="6"/>
        </w:numPr>
        <w:tabs>
          <w:tab w:val="left" w:pos="851"/>
        </w:tabs>
        <w:spacing w:after="0" w:line="240" w:lineRule="auto"/>
        <w:ind w:left="0" w:firstLine="567"/>
        <w:jc w:val="both"/>
        <w:rPr>
          <w:rFonts w:ascii="Times New Roman" w:hAnsi="Times New Roman" w:cs="Times New Roman"/>
          <w:sz w:val="28"/>
          <w:szCs w:val="28"/>
          <w:lang w:val="kk-KZ"/>
        </w:rPr>
      </w:pPr>
      <w:r w:rsidRPr="00935BC7">
        <w:rPr>
          <w:rFonts w:ascii="Times New Roman" w:hAnsi="Times New Roman" w:cs="Times New Roman"/>
          <w:b/>
          <w:sz w:val="28"/>
          <w:szCs w:val="28"/>
          <w:lang w:val="kk-KZ"/>
        </w:rPr>
        <w:t>Қызмет көрсету айналымының сипатына байланысты</w:t>
      </w:r>
      <w:r w:rsidRPr="00935BC7">
        <w:rPr>
          <w:rFonts w:ascii="Times New Roman" w:hAnsi="Times New Roman" w:cs="Times New Roman"/>
          <w:sz w:val="28"/>
          <w:szCs w:val="28"/>
          <w:lang w:val="kk-KZ"/>
        </w:rPr>
        <w:t xml:space="preserve"> келесі баға түрлері бөлінеді: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lastRenderedPageBreak/>
        <w:t>Көтерме сауда бағалары өнеркәсіп  және басқалай кәсіпорындарда  өндіріс көлемін және өткізілген өнім мөлшерін анықтау мақсатында және қажетті пайда алу үшін пайдаланылады.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Қағида бойынша олар заңды тұлғалар арасында өнім өткізу барысында қолданылады. Кәсіпорынның көтерме сауда бағасы өзіндік құн мен пайдадан тұрады.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Кәсіпорынның көтерме сауда бағасы=  Өзіндік құн + Пайда.</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Сонымен қатар, өнеркәсіптің көтерме сауда бағасы да қолданылады. Ол өнімді делдалдар ( жабдықтап-өткізу, дайындау кәсіпорындары, ұйымдар, көтерме сауда базалары) арқылы өткізгенде пайдаланылады.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Сонымен, делдалдар көтерме сауда бағаларына, өз шығындарын өтеу үшін және қажетті пайда алу үшін, жабдықтап-өткізу үстеме бағасын қосады.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Өнеркәсіптің көтерме сауда бағасы = Кәсіпорынның көтерме сауда бағасы + Жабдықтап-өткізу үстеме бағасы.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Тауарлар мен қызметтердің барлық түріне қосымша құн салығы салынады,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Яғни,  көтерме сауда бағасы және қосымша құн салығы қосындысы негізінде  көтерме сауда (сату ) бағасы пайда болады.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Көтерме сауда (сату ) бағасы = Көтерме сауда бағасы+ қосылған құн салығы.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Сатып алар баға</w:t>
      </w:r>
      <w:r w:rsidRPr="00935BC7">
        <w:rPr>
          <w:rFonts w:ascii="Times New Roman" w:hAnsi="Times New Roman" w:cs="Times New Roman"/>
          <w:i/>
          <w:sz w:val="28"/>
          <w:szCs w:val="28"/>
          <w:lang w:val="kk-KZ"/>
        </w:rPr>
        <w:t xml:space="preserve"> </w:t>
      </w:r>
      <w:r w:rsidRPr="00935BC7">
        <w:rPr>
          <w:rFonts w:ascii="Times New Roman" w:hAnsi="Times New Roman" w:cs="Times New Roman"/>
          <w:sz w:val="28"/>
          <w:szCs w:val="28"/>
          <w:lang w:val="kk-KZ"/>
        </w:rPr>
        <w:t>ауыл шаруашылығы тауар өндірушілерінен сатып алынатын ауыл шаруашылығы өнімдеріне белгіленеді.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Бөлшек сауда бағасы</w:t>
      </w:r>
      <w:r w:rsidRPr="00935BC7">
        <w:rPr>
          <w:rFonts w:ascii="Times New Roman" w:hAnsi="Times New Roman" w:cs="Times New Roman"/>
          <w:i/>
          <w:sz w:val="28"/>
          <w:szCs w:val="28"/>
          <w:lang w:val="kk-KZ"/>
        </w:rPr>
        <w:t xml:space="preserve"> </w:t>
      </w:r>
      <w:r w:rsidRPr="00935BC7">
        <w:rPr>
          <w:rFonts w:ascii="Times New Roman" w:hAnsi="Times New Roman" w:cs="Times New Roman"/>
          <w:sz w:val="28"/>
          <w:szCs w:val="28"/>
          <w:lang w:val="kk-KZ"/>
        </w:rPr>
        <w:t xml:space="preserve">арқылы тауарлар </w:t>
      </w:r>
      <w:r w:rsidRPr="00935BC7">
        <w:rPr>
          <w:rFonts w:ascii="Times New Roman" w:hAnsi="Times New Roman" w:cs="Times New Roman"/>
          <w:i/>
          <w:sz w:val="28"/>
          <w:szCs w:val="28"/>
          <w:lang w:val="kk-KZ"/>
        </w:rPr>
        <w:t xml:space="preserve"> </w:t>
      </w:r>
      <w:r w:rsidRPr="00935BC7">
        <w:rPr>
          <w:rFonts w:ascii="Times New Roman" w:hAnsi="Times New Roman" w:cs="Times New Roman"/>
          <w:sz w:val="28"/>
          <w:szCs w:val="28"/>
          <w:lang w:val="kk-KZ"/>
        </w:rPr>
        <w:t>халыққа өткізіледі.</w:t>
      </w:r>
      <w:r w:rsidRPr="00935BC7">
        <w:rPr>
          <w:rFonts w:ascii="Times New Roman" w:hAnsi="Times New Roman" w:cs="Times New Roman"/>
          <w:i/>
          <w:sz w:val="28"/>
          <w:szCs w:val="28"/>
          <w:lang w:val="kk-KZ"/>
        </w:rPr>
        <w:t xml:space="preserve"> </w:t>
      </w:r>
      <w:r w:rsidRPr="00935BC7">
        <w:rPr>
          <w:rFonts w:ascii="Times New Roman" w:hAnsi="Times New Roman" w:cs="Times New Roman"/>
          <w:sz w:val="28"/>
          <w:szCs w:val="28"/>
          <w:lang w:val="kk-KZ"/>
        </w:rPr>
        <w:t>Бөлшек сауда бағасы көтерме сауда (сату ) бағасы мен сауда орындарының үстеме бағасынан тұрады.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Бөлшек сауда бағасы = көтерме сауда (сату ) бағасы + сауда үстеме бағасы.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Сауданың үстеме бағасы сауда орындарының шығындарын өтеу үшін және қажетті пайда алу үшін тағайындалады.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Тарифтер өндірістік және өндірістік емес сипаттағы қызметтерге белгіленеді. Мысалы, киім, аяқ киім, трикотаж бұйымдарын тапсырыс бойынша тігу – бұл өндірістік сипаттағы  қызметтер. Тауарларды жалға алу, анықтама-ақпараттық қызмет, шаштараз қызмет көрсетуі өндірістік емес сипаттағы қызмет түрлері. Тарифтер қызмет түрлеріне қойылатын бағалар екендігін атап көрсеттік. Дегенмен, оның ерекшелігін де атап өткен жөн. Өйткені, қызмет түрлерінің нақты табиғи-заттық формасы болмайды.   Қызмет көрсетілген кезде көбінесе, өндіріс кезеңі  тұтыну кезеңіне дәл келеді.  Тарифтер транспорт тарифтері, тұрмыстық қызмет тарифтері, байланыс қызметі тарифтері және т.б. ажыратылады. Сонымен, олардың деңгейі тұтынушыға, яғни заңды тұлға және халық, болуына байланысты дифференцияланады. Заңды тұлғаларға белгіленген тарифтер  көтерме сауда бағасы тобына, ал халыққа арналғаны – бөлшек сауда бағасына жатады.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Құрылыстың сметалық бағасы құрылыс-монтаж жұмыстарында қолданылады.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b/>
          <w:sz w:val="28"/>
          <w:szCs w:val="28"/>
          <w:lang w:val="kk-KZ"/>
        </w:rPr>
        <w:lastRenderedPageBreak/>
        <w:t>2. Мемлекеттің  баға қалыптастыруға ықпал жасау әрекетіне және бәсекелестік</w:t>
      </w:r>
      <w:r w:rsidRPr="00935BC7">
        <w:rPr>
          <w:rFonts w:ascii="Times New Roman" w:hAnsi="Times New Roman" w:cs="Times New Roman"/>
          <w:sz w:val="28"/>
          <w:szCs w:val="28"/>
          <w:lang w:val="kk-KZ"/>
        </w:rPr>
        <w:t xml:space="preserve"> </w:t>
      </w:r>
      <w:r w:rsidRPr="00935BC7">
        <w:rPr>
          <w:rFonts w:ascii="Times New Roman" w:hAnsi="Times New Roman" w:cs="Times New Roman"/>
          <w:b/>
          <w:sz w:val="28"/>
          <w:szCs w:val="28"/>
          <w:lang w:val="kk-KZ"/>
        </w:rPr>
        <w:t xml:space="preserve">деңгейіне </w:t>
      </w:r>
      <w:r w:rsidRPr="00935BC7">
        <w:rPr>
          <w:rFonts w:ascii="Times New Roman" w:hAnsi="Times New Roman" w:cs="Times New Roman"/>
          <w:sz w:val="28"/>
          <w:szCs w:val="28"/>
          <w:lang w:val="kk-KZ"/>
        </w:rPr>
        <w:t xml:space="preserve"> байланысты бағалар реттелетін және еркін бағалар болып ажыратылады.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Еркін (нарықтық) бағалар нарықта сұраныс пен ұсыныс әсеріне байланысты қалыптасады. Бұл бағалардың қалыптасу тәртібіне мемлекет тікелей араласпайды. Дегенмен, мемлекет салық, кеден, несие саясатын жүргізе отырып, бұл бағалардың қалыптасуына жанама әсерін тигізеді.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Еркін бағаларға сұраныс бағасы, ұсыныс бағасы, өндіріс бағасы жатады. Сұраныс бағасы тұтынушы нарығында қалыптасатын бағалар. Ұсыныс бағасы – нарықтық баға, ол сатушының ресми ұсынысында шегерімсіз көрсетіледі. Өндіріс бағасы - өндірістік шығындарға, барлық авансыланған капиталға есептелінген орташа пайданы қосу арқылы анықталады.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Реттелетін бағалар – бұл тауар нарығында, қызмет нарығында  мемлекеттің ықпал етуімен қалыптасатын бағалар. Олар өзара, бекітілген (тұрақты) және шектелген болып бөлінеді. Егер де, бекітілген тұрақты баға және тарифтерді  оны қалыптастырған мемлекеттік органдар ғана өзгерте алатын болса, шектелген баға және тарифтерді  сұраныс пен ұсынысқа сай кәсіпорындар өздері өзгеріске ұшырата алады, бірақ мұнда бағаның мемлекет бекіткен жоғарғы және төменгі  шегі ескеріледі.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Шектелген бағалар мемлекеттік және еркін бағалардың аралығындағы бағалар болып есептелінеді.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b/>
          <w:sz w:val="28"/>
          <w:szCs w:val="28"/>
          <w:lang w:val="kk-KZ"/>
        </w:rPr>
        <w:t>3. Территорияға тәуелді ықпал етуіне</w:t>
      </w:r>
      <w:r w:rsidRPr="00935BC7">
        <w:rPr>
          <w:rFonts w:ascii="Times New Roman" w:hAnsi="Times New Roman" w:cs="Times New Roman"/>
          <w:sz w:val="28"/>
          <w:szCs w:val="28"/>
          <w:lang w:val="kk-KZ"/>
        </w:rPr>
        <w:t xml:space="preserve"> байланысты бағалар бірыңғай, аймақтық,</w:t>
      </w:r>
      <w:r w:rsidRPr="00935BC7">
        <w:rPr>
          <w:rFonts w:ascii="Times New Roman" w:hAnsi="Times New Roman" w:cs="Times New Roman"/>
          <w:i/>
          <w:sz w:val="28"/>
          <w:szCs w:val="28"/>
          <w:lang w:val="kk-KZ"/>
        </w:rPr>
        <w:t xml:space="preserve"> </w:t>
      </w:r>
      <w:r w:rsidRPr="00935BC7">
        <w:rPr>
          <w:rFonts w:ascii="Times New Roman" w:hAnsi="Times New Roman" w:cs="Times New Roman"/>
          <w:sz w:val="28"/>
          <w:szCs w:val="28"/>
          <w:lang w:val="kk-KZ"/>
        </w:rPr>
        <w:t>жергілікті болып классификацияланады.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Бірыңғай</w:t>
      </w:r>
      <w:r w:rsidRPr="00935BC7">
        <w:rPr>
          <w:rFonts w:ascii="Times New Roman" w:hAnsi="Times New Roman" w:cs="Times New Roman"/>
          <w:i/>
          <w:sz w:val="28"/>
          <w:szCs w:val="28"/>
          <w:lang w:val="kk-KZ"/>
        </w:rPr>
        <w:t xml:space="preserve"> </w:t>
      </w:r>
      <w:r w:rsidRPr="00935BC7">
        <w:rPr>
          <w:rFonts w:ascii="Times New Roman" w:hAnsi="Times New Roman" w:cs="Times New Roman"/>
          <w:sz w:val="28"/>
          <w:szCs w:val="28"/>
          <w:lang w:val="kk-KZ"/>
        </w:rPr>
        <w:t>бағаларды мемлекет бекітеді және реттейді. (Олар кәдімгі табиғи монополия сферасында ықпал етеді.)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Аймақтық, жергілікті бағалар- бұл белгілі бір аймақ пен жергілікті жерде өнімдерді (жұмыс және қызмет) өндіру және өткізу шығындарын ескеретін бағалар. Ол коммуналдық және көптеген тұрмыстық қызмет түрлеріне белгіленеді.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b/>
          <w:sz w:val="28"/>
          <w:szCs w:val="28"/>
          <w:lang w:val="kk-KZ"/>
        </w:rPr>
        <w:t>4. Уақыт факторын есепке алуға</w:t>
      </w:r>
      <w:r w:rsidRPr="00935BC7">
        <w:rPr>
          <w:rFonts w:ascii="Times New Roman" w:hAnsi="Times New Roman" w:cs="Times New Roman"/>
          <w:sz w:val="28"/>
          <w:szCs w:val="28"/>
          <w:lang w:val="kk-KZ"/>
        </w:rPr>
        <w:t xml:space="preserve"> байланысты бағалар тұрақты (ұзақ уақыттық),</w:t>
      </w:r>
      <w:r w:rsidRPr="00935BC7">
        <w:rPr>
          <w:rFonts w:ascii="Times New Roman" w:hAnsi="Times New Roman" w:cs="Times New Roman"/>
          <w:i/>
          <w:sz w:val="28"/>
          <w:szCs w:val="28"/>
          <w:lang w:val="kk-KZ"/>
        </w:rPr>
        <w:t xml:space="preserve"> </w:t>
      </w:r>
      <w:r w:rsidRPr="00935BC7">
        <w:rPr>
          <w:rFonts w:ascii="Times New Roman" w:hAnsi="Times New Roman" w:cs="Times New Roman"/>
          <w:sz w:val="28"/>
          <w:szCs w:val="28"/>
          <w:lang w:val="kk-KZ"/>
        </w:rPr>
        <w:t>икемді, маусымдық, сатылы деп бөлінеді.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Тұрақты экономика жағдайында ұзақ уақыттық бағалар</w:t>
      </w:r>
      <w:r w:rsidRPr="00935BC7">
        <w:rPr>
          <w:rFonts w:ascii="Times New Roman" w:hAnsi="Times New Roman" w:cs="Times New Roman"/>
          <w:i/>
          <w:sz w:val="28"/>
          <w:szCs w:val="28"/>
          <w:lang w:val="kk-KZ"/>
        </w:rPr>
        <w:t xml:space="preserve"> </w:t>
      </w:r>
      <w:r w:rsidRPr="00935BC7">
        <w:rPr>
          <w:rFonts w:ascii="Times New Roman" w:hAnsi="Times New Roman" w:cs="Times New Roman"/>
          <w:sz w:val="28"/>
          <w:szCs w:val="28"/>
          <w:lang w:val="kk-KZ"/>
        </w:rPr>
        <w:t>жаппай көпшілікке арналған тауарларға қалыптасады. Бұл әрекет ету мезгілі алдын-ала анықталынбаған баға.</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Икемді</w:t>
      </w:r>
      <w:r w:rsidRPr="00935BC7">
        <w:rPr>
          <w:rFonts w:ascii="Times New Roman" w:hAnsi="Times New Roman" w:cs="Times New Roman"/>
          <w:i/>
          <w:sz w:val="28"/>
          <w:szCs w:val="28"/>
          <w:lang w:val="kk-KZ"/>
        </w:rPr>
        <w:t xml:space="preserve"> </w:t>
      </w:r>
      <w:r w:rsidRPr="00935BC7">
        <w:rPr>
          <w:rFonts w:ascii="Times New Roman" w:hAnsi="Times New Roman" w:cs="Times New Roman"/>
          <w:sz w:val="28"/>
          <w:szCs w:val="28"/>
          <w:lang w:val="kk-KZ"/>
        </w:rPr>
        <w:t>бағалар сұраныс пен ұсынысқа тікелей тәуелді. Біршама қысқа уақыт аралығында сұраныс пен ұсыныстың айтарлықтай тұрақсыздығы байқалып, бағаны белгілеу құқығы нарықта шаруашылық субъектісіне тікелей берілген жағдайда бұл бағалар өзін-өзі ақтайды.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Маусымдық баға - бұл  белгілі бір уақыт  мезгілімен  шектелген баға.</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Сатылы баға - бұл алдын-ала белгіленген шкала бойынша келісілген уақытта өнім бағаларының біртіндеп арзандау реті.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b/>
          <w:sz w:val="28"/>
          <w:szCs w:val="28"/>
          <w:lang w:val="kk-KZ"/>
        </w:rPr>
        <w:t>5. Баға деңгейі туралы ақпаратты алу тәсіліне</w:t>
      </w:r>
      <w:r w:rsidRPr="00935BC7">
        <w:rPr>
          <w:rFonts w:ascii="Times New Roman" w:hAnsi="Times New Roman" w:cs="Times New Roman"/>
          <w:sz w:val="28"/>
          <w:szCs w:val="28"/>
          <w:lang w:val="kk-KZ"/>
        </w:rPr>
        <w:t xml:space="preserve">  байланысты бағалар жарияланған және есептелінген болып бөлінеді.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lastRenderedPageBreak/>
        <w:t>Жарияланған бағалар - бұл арнайы ақпарат көздерінде жарияланатын бағалар.</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Жарияланатын бағаларға: анықтамалық бағалар, прейскуранттық бағалар, биржалық баға белгілеу, аукцион және саудалау бағалары жатады.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Есептелінетін бағалар стандартқа сай емес құрал жабдықтарды жеке тапсырыс бойынша жасау келісім шарттарында пайдаланылады.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b/>
          <w:sz w:val="28"/>
          <w:szCs w:val="28"/>
          <w:lang w:val="kk-KZ"/>
        </w:rPr>
        <w:t>6. Жеткізіп тұрушылық және сауда- саттық шарты</w:t>
      </w:r>
      <w:r w:rsidRPr="00935BC7">
        <w:rPr>
          <w:rFonts w:ascii="Times New Roman" w:hAnsi="Times New Roman" w:cs="Times New Roman"/>
          <w:sz w:val="28"/>
          <w:szCs w:val="28"/>
          <w:lang w:val="kk-KZ"/>
        </w:rPr>
        <w:t xml:space="preserve"> бойынша нетто-баға, брутто –бағасы бөлінеді. Нетто-бағасы – сатып алу және сату жеріндегі баға; брутто-бағасы сатып алу және сату шартына сай анықталынады (тауарларға салынатын салық көлемі мен түрі, шегерімдер деңгейі, «франко» түрі және сақтандыру шарты).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Транспорт шығындарын өтеу тәртібіне  байланысты франко- жөнелту станциясы,</w:t>
      </w:r>
      <w:r w:rsidRPr="00935BC7">
        <w:rPr>
          <w:rFonts w:ascii="Times New Roman" w:hAnsi="Times New Roman" w:cs="Times New Roman"/>
          <w:i/>
          <w:sz w:val="28"/>
          <w:szCs w:val="28"/>
          <w:lang w:val="kk-KZ"/>
        </w:rPr>
        <w:t xml:space="preserve"> </w:t>
      </w:r>
      <w:r w:rsidRPr="00935BC7">
        <w:rPr>
          <w:rFonts w:ascii="Times New Roman" w:hAnsi="Times New Roman" w:cs="Times New Roman"/>
          <w:sz w:val="28"/>
          <w:szCs w:val="28"/>
          <w:lang w:val="kk-KZ"/>
        </w:rPr>
        <w:t>және франко-белгіленген станция бағалар тобы ажыратылады.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«Франко» термині   өнімді  өндірушіден тұтынушыға жеткізу  жолында,  бағаның құрамына қай пунктке дейін транспорттық шығындар енгізілгенін көрсетеді.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Франко- жөнелту стансасы бағасы өткізу (көтерме) бағасының құрамына жөнелту стансасына дейінгі шығындар енетіндігін көрсетеді сатып алушы қалған транспорттық шығындарды аталған бағаға үстеме ретінде төлейді.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Франко-белгіленген стансасы бағасы өткізу (көтерме) бағасына белгіленген стансаға дейінгі барлық транспорттық шығындар және транспорттан  тауарды түсіру шығындарыда енгізіледі.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Франко бағасының аралығындағы және түпкі баға түрлері бөлінеді: франко - жеткізуші қоймасы - бағасы, франко - вагон-жөнелту стансасы бағасы, франко - вагон- белгіленген станса бағасы, франко - сатып алушы қоймасы бағасы.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1.Жеткізуші қоймасындағы тауар бағасы  = франко- жеткізуші қоймасы- бағасы;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2.Жеткізуші қоймасындағы тауар бағасы + Жөнелту стансасына тауарды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жеткізу шығындары = франко- жөнелту стансасы бағасы;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3.франко жөнелту стансасы бағасы+ Жөнелту стансасында вагонға тауарды тиеу шығындары = франко - вагон-жөнелту стансасы бағасы;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4. франко – вагон - жөнелту стансасы бағасы + Белгіленген стансасына дейін тауарды тасымалдау шығындары = франко- вагон- белгіленген станса бағасы;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5. франко- вагон- белгіленген станса бағасы + Белгіленген стансасында тауарды вагоннан түсіру шығындары= франко- белгіленген станса бағасы;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6. франко- белгіленген станса бағасы + Тауарды белгіленген стансадан сатып алушы қоймасына дейін жеткізу шығындары =  франко - сатып алушы қоймасы бағасы;</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t>Франко-қойма өткізуші, тауарды тасымалдаудың барлық шығындарын сатып алушы көтеретіндігін көрсетеді. Ал франко-қойма тұтынушы, барлық шығындарды тауарды өткізуші, сатушы көтеретіндігін көрсетеді.</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r w:rsidRPr="00935BC7">
        <w:rPr>
          <w:rFonts w:ascii="Times New Roman" w:hAnsi="Times New Roman" w:cs="Times New Roman"/>
          <w:sz w:val="28"/>
          <w:szCs w:val="28"/>
          <w:lang w:val="kk-KZ"/>
        </w:rPr>
        <w:lastRenderedPageBreak/>
        <w:t>Сыртқы сауда бағаларында транспорттық фактор ескеріледі. Сатушылар мен сатып алушылардың  арасындағы транспорттық және басқалай жалғас міндеттемелерді бөлу  тәртібі халықаралық құжат, «Инкотермс 2000ж.» құжатында баяндалған.</w:t>
      </w:r>
    </w:p>
    <w:p w:rsidR="0037090E" w:rsidRPr="00935BC7" w:rsidRDefault="0037090E" w:rsidP="0037090E">
      <w:pPr>
        <w:spacing w:after="0" w:line="240" w:lineRule="auto"/>
        <w:ind w:firstLine="567"/>
        <w:jc w:val="both"/>
        <w:rPr>
          <w:rFonts w:ascii="Times New Roman" w:hAnsi="Times New Roman" w:cs="Times New Roman"/>
          <w:sz w:val="28"/>
          <w:szCs w:val="28"/>
          <w:lang w:val="kk-KZ"/>
        </w:rPr>
      </w:pPr>
    </w:p>
    <w:p w:rsidR="00ED0987" w:rsidRPr="00935BC7" w:rsidRDefault="00ED0987" w:rsidP="0037090E">
      <w:pPr>
        <w:spacing w:after="0" w:line="240" w:lineRule="auto"/>
        <w:ind w:firstLine="567"/>
        <w:jc w:val="both"/>
        <w:rPr>
          <w:rFonts w:ascii="Times New Roman" w:hAnsi="Times New Roman" w:cs="Times New Roman"/>
          <w:sz w:val="28"/>
          <w:szCs w:val="28"/>
          <w:lang w:val="kk-KZ"/>
        </w:rPr>
      </w:pPr>
    </w:p>
    <w:sectPr w:rsidR="00ED0987" w:rsidRPr="00935BC7" w:rsidSect="0037090E">
      <w:pgSz w:w="11906" w:h="16838"/>
      <w:pgMar w:top="1418" w:right="851" w:bottom="1418"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7A7B75"/>
    <w:multiLevelType w:val="hybridMultilevel"/>
    <w:tmpl w:val="F93C09A4"/>
    <w:lvl w:ilvl="0" w:tplc="AB5A1AB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35F52627"/>
    <w:multiLevelType w:val="hybridMultilevel"/>
    <w:tmpl w:val="6B749BDA"/>
    <w:lvl w:ilvl="0" w:tplc="E06880CA">
      <w:start w:val="1"/>
      <w:numFmt w:val="bullet"/>
      <w:lvlText w:val="-"/>
      <w:lvlJc w:val="left"/>
      <w:pPr>
        <w:ind w:left="927" w:hanging="360"/>
      </w:pPr>
      <w:rPr>
        <w:rFonts w:ascii="Times New Roman" w:eastAsiaTheme="minorEastAsia"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2">
    <w:nsid w:val="3A34150D"/>
    <w:multiLevelType w:val="hybridMultilevel"/>
    <w:tmpl w:val="2DB61C90"/>
    <w:lvl w:ilvl="0" w:tplc="68EC9E9C">
      <w:start w:val="1"/>
      <w:numFmt w:val="decimal"/>
      <w:lvlText w:val="%1."/>
      <w:lvlJc w:val="left"/>
      <w:pPr>
        <w:ind w:left="927" w:hanging="360"/>
      </w:pPr>
      <w:rPr>
        <w:rFonts w:hint="default"/>
        <w:b/>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653F6D33"/>
    <w:multiLevelType w:val="hybridMultilevel"/>
    <w:tmpl w:val="1340F63E"/>
    <w:lvl w:ilvl="0" w:tplc="AB5A1ABE">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6C7F1BBA"/>
    <w:multiLevelType w:val="hybridMultilevel"/>
    <w:tmpl w:val="720E0BC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7617266B"/>
    <w:multiLevelType w:val="hybridMultilevel"/>
    <w:tmpl w:val="2BF228A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4"/>
  </w:num>
  <w:num w:numId="3">
    <w:abstractNumId w:val="1"/>
  </w:num>
  <w:num w:numId="4">
    <w:abstractNumId w:val="0"/>
  </w:num>
  <w:num w:numId="5">
    <w:abstractNumId w:val="3"/>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compat>
    <w:useFELayout/>
  </w:compat>
  <w:rsids>
    <w:rsidRoot w:val="0037090E"/>
    <w:rsid w:val="0037090E"/>
    <w:rsid w:val="00935BC7"/>
    <w:rsid w:val="00ED098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7090E"/>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8</Pages>
  <Words>2530</Words>
  <Characters>14426</Characters>
  <Application>Microsoft Office Word</Application>
  <DocSecurity>0</DocSecurity>
  <Lines>120</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16923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2014-04-04T09:47:00Z</dcterms:created>
  <dcterms:modified xsi:type="dcterms:W3CDTF">2014-04-04T09:59:00Z</dcterms:modified>
</cp:coreProperties>
</file>